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A8" w:rsidRPr="00F51EA9" w:rsidRDefault="00A806A8" w:rsidP="00F51EA9">
      <w:pPr>
        <w:spacing w:line="276" w:lineRule="auto"/>
        <w:jc w:val="center"/>
        <w:rPr>
          <w:rFonts w:ascii="Arial" w:hAnsi="Arial" w:cs="Arial"/>
          <w:bCs/>
        </w:rPr>
      </w:pPr>
      <w:bookmarkStart w:id="0" w:name="_GoBack"/>
      <w:bookmarkEnd w:id="0"/>
      <w:r w:rsidRPr="00F51EA9">
        <w:rPr>
          <w:rFonts w:ascii="Arial" w:hAnsi="Arial" w:cs="Arial"/>
          <w:bCs/>
        </w:rPr>
        <w:t>Symposium</w:t>
      </w:r>
    </w:p>
    <w:p w:rsidR="00F51EA9" w:rsidRPr="00F51EA9" w:rsidRDefault="00F51EA9" w:rsidP="00F51EA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A806A8" w:rsidRPr="00F51EA9" w:rsidRDefault="00A806A8" w:rsidP="00F51EA9">
      <w:pPr>
        <w:spacing w:line="276" w:lineRule="auto"/>
        <w:jc w:val="center"/>
        <w:rPr>
          <w:rFonts w:ascii="Arial" w:hAnsi="Arial" w:cs="Arial"/>
          <w:b/>
          <w:bCs/>
        </w:rPr>
      </w:pPr>
      <w:r w:rsidRPr="00F51EA9">
        <w:rPr>
          <w:rFonts w:ascii="Arial" w:hAnsi="Arial" w:cs="Arial"/>
          <w:b/>
          <w:bCs/>
        </w:rPr>
        <w:t>« La formation des enseignants d’EPS en France, 1945-années 1980 »</w:t>
      </w:r>
    </w:p>
    <w:p w:rsidR="00F51EA9" w:rsidRPr="00F51EA9" w:rsidRDefault="00F51EA9" w:rsidP="00F51EA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F51EA9" w:rsidRPr="00F51EA9" w:rsidRDefault="00F51EA9" w:rsidP="00F51EA9">
      <w:pPr>
        <w:spacing w:line="276" w:lineRule="auto"/>
        <w:jc w:val="center"/>
        <w:rPr>
          <w:rFonts w:ascii="Arial" w:hAnsi="Arial" w:cs="Arial"/>
          <w:bCs/>
        </w:rPr>
      </w:pPr>
      <w:r w:rsidRPr="00F51EA9">
        <w:rPr>
          <w:rFonts w:ascii="Arial" w:hAnsi="Arial" w:cs="Arial"/>
          <w:bCs/>
        </w:rPr>
        <w:t>Organisé dans le cadre du colloque</w:t>
      </w:r>
    </w:p>
    <w:p w:rsidR="00F51EA9" w:rsidRPr="00F51EA9" w:rsidRDefault="00F51EA9" w:rsidP="00F51EA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F51EA9" w:rsidRPr="00F51EA9" w:rsidRDefault="00A806A8" w:rsidP="00F51EA9">
      <w:pPr>
        <w:spacing w:line="276" w:lineRule="auto"/>
        <w:jc w:val="center"/>
        <w:rPr>
          <w:rFonts w:ascii="Arial" w:hAnsi="Arial" w:cs="Arial"/>
          <w:b/>
          <w:bCs/>
        </w:rPr>
      </w:pPr>
      <w:r w:rsidRPr="00F51EA9">
        <w:rPr>
          <w:rFonts w:ascii="Arial" w:hAnsi="Arial" w:cs="Arial"/>
          <w:b/>
          <w:bCs/>
        </w:rPr>
        <w:t>« Entraîner, Animer, Former, Eduquer</w:t>
      </w:r>
      <w:r w:rsidR="00F51EA9" w:rsidRPr="00F51EA9">
        <w:rPr>
          <w:rFonts w:ascii="Arial" w:hAnsi="Arial" w:cs="Arial"/>
          <w:b/>
          <w:bCs/>
        </w:rPr>
        <w:t>.</w:t>
      </w:r>
    </w:p>
    <w:p w:rsidR="00A806A8" w:rsidRPr="00F51EA9" w:rsidRDefault="00A806A8" w:rsidP="00F51EA9">
      <w:pPr>
        <w:spacing w:line="276" w:lineRule="auto"/>
        <w:jc w:val="center"/>
        <w:rPr>
          <w:rFonts w:ascii="Arial" w:hAnsi="Arial" w:cs="Arial"/>
          <w:b/>
          <w:bCs/>
        </w:rPr>
      </w:pPr>
      <w:r w:rsidRPr="00F51EA9">
        <w:rPr>
          <w:rFonts w:ascii="Arial" w:hAnsi="Arial" w:cs="Arial"/>
          <w:b/>
          <w:bCs/>
        </w:rPr>
        <w:t>De l’éthique à la pratique dans l’univers du sport »</w:t>
      </w:r>
    </w:p>
    <w:p w:rsidR="00F51EA9" w:rsidRPr="00F51EA9" w:rsidRDefault="00F51EA9" w:rsidP="00F51EA9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A806A8" w:rsidRPr="00F51EA9" w:rsidRDefault="003D0A4F" w:rsidP="00F51EA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IFEPSA </w:t>
      </w:r>
      <w:r w:rsidR="00A806A8" w:rsidRPr="00F51EA9">
        <w:rPr>
          <w:rFonts w:ascii="Arial" w:hAnsi="Arial" w:cs="Arial"/>
          <w:b/>
          <w:bCs/>
        </w:rPr>
        <w:t>Angers – 19 octobre 2017</w:t>
      </w:r>
    </w:p>
    <w:p w:rsidR="00F51EA9" w:rsidRDefault="00F51EA9" w:rsidP="00A806A8">
      <w:pPr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F51EA9" w:rsidRDefault="00F51EA9" w:rsidP="00A806A8">
      <w:pPr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A806A8" w:rsidRDefault="00A806A8" w:rsidP="005E5298">
      <w:pPr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 symposium de travail, organisé dans le cadre du colloque « </w:t>
      </w:r>
      <w:r w:rsidRPr="00A806A8">
        <w:rPr>
          <w:rFonts w:ascii="Arial" w:hAnsi="Arial" w:cs="Arial"/>
          <w:bCs/>
          <w:sz w:val="20"/>
          <w:szCs w:val="20"/>
        </w:rPr>
        <w:t>Entraîner, Animer, Former, Eduquer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A806A8">
        <w:rPr>
          <w:rFonts w:ascii="Arial" w:hAnsi="Arial" w:cs="Arial"/>
          <w:bCs/>
          <w:sz w:val="20"/>
          <w:szCs w:val="20"/>
        </w:rPr>
        <w:t>De l'éthique à la pratique dans l'univers du sport</w:t>
      </w:r>
      <w:r>
        <w:rPr>
          <w:rFonts w:ascii="Arial" w:hAnsi="Arial" w:cs="Arial"/>
          <w:bCs/>
          <w:sz w:val="20"/>
          <w:szCs w:val="20"/>
        </w:rPr>
        <w:t> » (Angers, 18-20 octobre 2017) s’inscrit</w:t>
      </w:r>
      <w:r w:rsidRPr="00AE4156">
        <w:rPr>
          <w:rFonts w:ascii="Arial" w:hAnsi="Arial" w:cs="Arial"/>
          <w:bCs/>
          <w:sz w:val="20"/>
          <w:szCs w:val="20"/>
        </w:rPr>
        <w:t xml:space="preserve"> dans la continuité du projet </w:t>
      </w:r>
      <w:r>
        <w:rPr>
          <w:rFonts w:ascii="Arial" w:hAnsi="Arial" w:cs="Arial"/>
          <w:bCs/>
          <w:sz w:val="20"/>
          <w:szCs w:val="20"/>
        </w:rPr>
        <w:t xml:space="preserve">FORMEEPS, </w:t>
      </w:r>
      <w:r w:rsidRPr="00AE4156">
        <w:rPr>
          <w:rFonts w:ascii="Arial" w:hAnsi="Arial" w:cs="Arial"/>
          <w:bCs/>
          <w:sz w:val="20"/>
          <w:szCs w:val="20"/>
        </w:rPr>
        <w:t>labellisé par la MSHB</w:t>
      </w:r>
      <w:r>
        <w:rPr>
          <w:rFonts w:ascii="Arial" w:hAnsi="Arial" w:cs="Arial"/>
          <w:bCs/>
          <w:sz w:val="20"/>
          <w:szCs w:val="20"/>
        </w:rPr>
        <w:t xml:space="preserve"> pour 2016-2017 (</w:t>
      </w:r>
      <w:r w:rsidRPr="00A806A8">
        <w:rPr>
          <w:rFonts w:ascii="Arial" w:hAnsi="Arial" w:cs="Arial"/>
          <w:bCs/>
          <w:sz w:val="20"/>
          <w:szCs w:val="20"/>
        </w:rPr>
        <w:t>https://www.mshb.fr/projets_mshb/formeeps/2267/</w:t>
      </w:r>
      <w:r>
        <w:rPr>
          <w:rFonts w:ascii="Arial" w:hAnsi="Arial" w:cs="Arial"/>
          <w:bCs/>
          <w:sz w:val="20"/>
          <w:szCs w:val="20"/>
        </w:rPr>
        <w:t>)</w:t>
      </w:r>
      <w:r w:rsidRPr="00AE4156">
        <w:rPr>
          <w:rFonts w:ascii="Arial" w:hAnsi="Arial" w:cs="Arial"/>
          <w:bCs/>
          <w:sz w:val="20"/>
          <w:szCs w:val="20"/>
        </w:rPr>
        <w:t xml:space="preserve">. </w:t>
      </w:r>
      <w:r w:rsidR="005E5298">
        <w:rPr>
          <w:rFonts w:ascii="Arial" w:hAnsi="Arial" w:cs="Arial"/>
          <w:bCs/>
          <w:sz w:val="20"/>
          <w:szCs w:val="20"/>
        </w:rPr>
        <w:t xml:space="preserve">Projet pluridisciplinaire, FORMEEPS réunit </w:t>
      </w:r>
      <w:r w:rsidR="00F51EA9">
        <w:rPr>
          <w:rFonts w:ascii="Arial" w:hAnsi="Arial" w:cs="Arial"/>
          <w:bCs/>
          <w:sz w:val="20"/>
          <w:szCs w:val="20"/>
        </w:rPr>
        <w:t>une quinzaine de</w:t>
      </w:r>
      <w:r w:rsidR="005E5298">
        <w:rPr>
          <w:rFonts w:ascii="Arial" w:hAnsi="Arial" w:cs="Arial"/>
          <w:bCs/>
          <w:sz w:val="20"/>
          <w:szCs w:val="20"/>
        </w:rPr>
        <w:t xml:space="preserve"> chercheurs et prend</w:t>
      </w:r>
      <w:r w:rsidR="005E5298" w:rsidRPr="00AE4156">
        <w:rPr>
          <w:rFonts w:ascii="Arial" w:hAnsi="Arial" w:cs="Arial"/>
          <w:bCs/>
          <w:sz w:val="20"/>
          <w:szCs w:val="20"/>
        </w:rPr>
        <w:t xml:space="preserve"> pour but d’éclairer, à l’échelle de la France, la manière dont la formation des enseignants d’Education physique a été envisagée au sein des différentes instances </w:t>
      </w:r>
      <w:r w:rsidR="005E5298">
        <w:rPr>
          <w:rFonts w:ascii="Arial" w:hAnsi="Arial" w:cs="Arial"/>
          <w:bCs/>
          <w:sz w:val="20"/>
          <w:szCs w:val="20"/>
        </w:rPr>
        <w:t>qui en ont été chargées</w:t>
      </w:r>
      <w:r w:rsidR="00F51EA9">
        <w:rPr>
          <w:rFonts w:ascii="Arial" w:hAnsi="Arial" w:cs="Arial"/>
          <w:bCs/>
          <w:sz w:val="20"/>
          <w:szCs w:val="20"/>
        </w:rPr>
        <w:t xml:space="preserve"> (en particulier sur les sites de Rennes, Strasbourg, Paris, Besançon, Grenoble</w:t>
      </w:r>
      <w:r w:rsidR="00752639">
        <w:rPr>
          <w:rFonts w:ascii="Arial" w:hAnsi="Arial" w:cs="Arial"/>
          <w:bCs/>
          <w:sz w:val="20"/>
          <w:szCs w:val="20"/>
        </w:rPr>
        <w:t>, Lille</w:t>
      </w:r>
      <w:r w:rsidR="00F51EA9">
        <w:rPr>
          <w:rFonts w:ascii="Arial" w:hAnsi="Arial" w:cs="Arial"/>
          <w:bCs/>
          <w:sz w:val="20"/>
          <w:szCs w:val="20"/>
        </w:rPr>
        <w:t>)</w:t>
      </w:r>
      <w:r w:rsidR="005E5298" w:rsidRPr="00AE4156">
        <w:rPr>
          <w:rFonts w:ascii="Arial" w:hAnsi="Arial" w:cs="Arial"/>
          <w:bCs/>
          <w:sz w:val="20"/>
          <w:szCs w:val="20"/>
        </w:rPr>
        <w:t>.</w:t>
      </w:r>
    </w:p>
    <w:p w:rsidR="005E5298" w:rsidRPr="00AE4156" w:rsidRDefault="005E5298" w:rsidP="005E5298">
      <w:pPr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A806A8" w:rsidRPr="00AE4156" w:rsidRDefault="005E5298" w:rsidP="00A806A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L’objectif du symposium proposé dans le cadre du colloque d’Angers est de réunir des chercheurs qui s’intéressent à ces questions et qui pourraient contribuer </w:t>
      </w:r>
      <w:r w:rsidR="00F51EA9">
        <w:rPr>
          <w:rFonts w:ascii="Arial" w:hAnsi="Arial" w:cs="Arial"/>
          <w:bCs/>
          <w:sz w:val="20"/>
          <w:szCs w:val="20"/>
        </w:rPr>
        <w:t>et enrichir le</w:t>
      </w:r>
      <w:r>
        <w:rPr>
          <w:rFonts w:ascii="Arial" w:hAnsi="Arial" w:cs="Arial"/>
          <w:bCs/>
          <w:sz w:val="20"/>
          <w:szCs w:val="20"/>
        </w:rPr>
        <w:t xml:space="preserve"> projet FORMEEPS. </w:t>
      </w:r>
      <w:r w:rsidR="00F51EA9">
        <w:rPr>
          <w:rFonts w:ascii="Arial" w:hAnsi="Arial" w:cs="Arial"/>
          <w:bCs/>
          <w:sz w:val="20"/>
          <w:szCs w:val="20"/>
        </w:rPr>
        <w:t xml:space="preserve">Des communications présentant l’histoire de la formation des enseignants d’EPS sur d’autres sites, ou avec un regard thématique singulier lors de ce symposium, seront les bienvenues. </w:t>
      </w:r>
      <w:r>
        <w:rPr>
          <w:rFonts w:ascii="Arial" w:hAnsi="Arial" w:cs="Arial"/>
          <w:bCs/>
          <w:sz w:val="20"/>
          <w:szCs w:val="20"/>
        </w:rPr>
        <w:t>Il s’agira</w:t>
      </w:r>
      <w:r w:rsidR="00F51EA9">
        <w:rPr>
          <w:rFonts w:ascii="Arial" w:hAnsi="Arial" w:cs="Arial"/>
          <w:bCs/>
          <w:sz w:val="20"/>
          <w:szCs w:val="20"/>
        </w:rPr>
        <w:t xml:space="preserve"> ainsi</w:t>
      </w:r>
      <w:r>
        <w:rPr>
          <w:rFonts w:ascii="Arial" w:hAnsi="Arial" w:cs="Arial"/>
          <w:bCs/>
          <w:sz w:val="20"/>
          <w:szCs w:val="20"/>
        </w:rPr>
        <w:t xml:space="preserve"> d’envisager </w:t>
      </w:r>
      <w:r w:rsidR="00A806A8" w:rsidRPr="00AE4156">
        <w:rPr>
          <w:rFonts w:ascii="Arial" w:hAnsi="Arial" w:cs="Arial"/>
          <w:bCs/>
          <w:sz w:val="20"/>
          <w:szCs w:val="20"/>
        </w:rPr>
        <w:t>une approche comparative des formations des enseignants d’Education physique et sportive aux plans régional et national en France depuis 1945.</w:t>
      </w:r>
      <w:r w:rsidR="00A806A8">
        <w:rPr>
          <w:rFonts w:ascii="Arial" w:hAnsi="Arial" w:cs="Arial"/>
          <w:bCs/>
          <w:sz w:val="20"/>
          <w:szCs w:val="20"/>
        </w:rPr>
        <w:t xml:space="preserve"> Si l’</w:t>
      </w:r>
      <w:r w:rsidR="00A806A8" w:rsidRPr="00AE4156">
        <w:rPr>
          <w:rFonts w:ascii="Arial" w:hAnsi="Arial" w:cs="Arial"/>
          <w:bCs/>
          <w:sz w:val="20"/>
          <w:szCs w:val="20"/>
        </w:rPr>
        <w:t>analyse des structures au sein desquelles s’est déroulée cette formation d’enseignants</w:t>
      </w:r>
      <w:r w:rsidR="00A806A8">
        <w:rPr>
          <w:rFonts w:ascii="Arial" w:hAnsi="Arial" w:cs="Arial"/>
          <w:bCs/>
          <w:sz w:val="20"/>
          <w:szCs w:val="20"/>
        </w:rPr>
        <w:t xml:space="preserve"> </w:t>
      </w:r>
      <w:r w:rsidR="00A806A8" w:rsidRPr="00AE4156">
        <w:rPr>
          <w:rFonts w:ascii="Arial" w:hAnsi="Arial" w:cs="Arial"/>
          <w:bCs/>
          <w:sz w:val="20"/>
          <w:szCs w:val="20"/>
        </w:rPr>
        <w:t>a fait l’objet de travaux sci</w:t>
      </w:r>
      <w:r w:rsidR="00A806A8">
        <w:rPr>
          <w:rFonts w:ascii="Arial" w:hAnsi="Arial" w:cs="Arial"/>
          <w:bCs/>
          <w:sz w:val="20"/>
          <w:szCs w:val="20"/>
        </w:rPr>
        <w:t>entifiques de natures différentes (Michon &amp;</w:t>
      </w:r>
      <w:r w:rsidR="00A806A8" w:rsidRPr="00AE4156">
        <w:rPr>
          <w:rFonts w:ascii="Arial" w:hAnsi="Arial" w:cs="Arial"/>
          <w:bCs/>
          <w:sz w:val="20"/>
          <w:szCs w:val="20"/>
        </w:rPr>
        <w:t xml:space="preserve"> Caritey, 1998 ; Vincent, 2000 ; Attali, 2006 ; Saint-Martin, 2007 ; Levet-</w:t>
      </w:r>
      <w:proofErr w:type="spellStart"/>
      <w:r w:rsidR="00A806A8" w:rsidRPr="00AE4156">
        <w:rPr>
          <w:rFonts w:ascii="Arial" w:hAnsi="Arial" w:cs="Arial"/>
          <w:bCs/>
          <w:sz w:val="20"/>
          <w:szCs w:val="20"/>
        </w:rPr>
        <w:t>Labry</w:t>
      </w:r>
      <w:proofErr w:type="spellEnd"/>
      <w:r w:rsidR="00A806A8" w:rsidRPr="00AE4156">
        <w:rPr>
          <w:rFonts w:ascii="Arial" w:hAnsi="Arial" w:cs="Arial"/>
          <w:bCs/>
          <w:sz w:val="20"/>
          <w:szCs w:val="20"/>
        </w:rPr>
        <w:t>, 2007</w:t>
      </w:r>
      <w:r w:rsidR="00A806A8">
        <w:rPr>
          <w:rFonts w:ascii="Arial" w:hAnsi="Arial" w:cs="Arial"/>
          <w:bCs/>
          <w:sz w:val="20"/>
          <w:szCs w:val="20"/>
        </w:rPr>
        <w:t> ;</w:t>
      </w:r>
      <w:r w:rsidR="00A806A8" w:rsidRPr="00AE4156">
        <w:rPr>
          <w:rFonts w:ascii="Arial" w:hAnsi="Arial" w:cs="Arial"/>
          <w:bCs/>
          <w:sz w:val="20"/>
          <w:szCs w:val="20"/>
        </w:rPr>
        <w:t xml:space="preserve"> etc.)</w:t>
      </w:r>
      <w:r w:rsidR="00A806A8">
        <w:rPr>
          <w:rFonts w:ascii="Arial" w:hAnsi="Arial" w:cs="Arial"/>
          <w:bCs/>
          <w:sz w:val="20"/>
          <w:szCs w:val="20"/>
        </w:rPr>
        <w:t xml:space="preserve">, on </w:t>
      </w:r>
      <w:r w:rsidR="00A806A8" w:rsidRPr="00AE4156">
        <w:rPr>
          <w:rFonts w:ascii="Arial" w:hAnsi="Arial" w:cs="Arial"/>
          <w:bCs/>
          <w:sz w:val="20"/>
          <w:szCs w:val="20"/>
        </w:rPr>
        <w:t xml:space="preserve">ne recense à ce jour dans la littérature que peu de travaux visant à mettre au jour l’évolution de cette préoccupation sur le territoire national. C’est </w:t>
      </w:r>
      <w:r w:rsidR="00F51EA9">
        <w:rPr>
          <w:rFonts w:ascii="Arial" w:hAnsi="Arial" w:cs="Arial"/>
          <w:bCs/>
          <w:sz w:val="20"/>
          <w:szCs w:val="20"/>
        </w:rPr>
        <w:t xml:space="preserve">donc </w:t>
      </w:r>
      <w:r w:rsidR="00A806A8" w:rsidRPr="00AE4156">
        <w:rPr>
          <w:rFonts w:ascii="Arial" w:hAnsi="Arial" w:cs="Arial"/>
          <w:bCs/>
          <w:sz w:val="20"/>
          <w:szCs w:val="20"/>
        </w:rPr>
        <w:t xml:space="preserve">l’objectif de ce projet que de susciter, sur différents sites en France, des recherches </w:t>
      </w:r>
      <w:r w:rsidR="00F51EA9">
        <w:rPr>
          <w:rFonts w:ascii="Arial" w:hAnsi="Arial" w:cs="Arial"/>
          <w:bCs/>
          <w:sz w:val="20"/>
          <w:szCs w:val="20"/>
        </w:rPr>
        <w:t xml:space="preserve">sur les </w:t>
      </w:r>
      <w:r w:rsidR="00A806A8" w:rsidRPr="00AE4156">
        <w:rPr>
          <w:rFonts w:ascii="Arial" w:hAnsi="Arial" w:cs="Arial"/>
          <w:bCs/>
          <w:sz w:val="20"/>
          <w:szCs w:val="20"/>
        </w:rPr>
        <w:t>Centres Régionaux d’Education Physique et Sportive</w:t>
      </w:r>
      <w:r w:rsidR="00A806A8">
        <w:rPr>
          <w:rFonts w:ascii="Arial" w:hAnsi="Arial" w:cs="Arial"/>
          <w:bCs/>
          <w:sz w:val="20"/>
          <w:szCs w:val="20"/>
        </w:rPr>
        <w:t xml:space="preserve"> –</w:t>
      </w:r>
      <w:r w:rsidR="00A806A8" w:rsidRPr="00AE4156">
        <w:rPr>
          <w:rFonts w:ascii="Arial" w:hAnsi="Arial" w:cs="Arial"/>
          <w:bCs/>
          <w:sz w:val="20"/>
          <w:szCs w:val="20"/>
        </w:rPr>
        <w:t xml:space="preserve"> CREP</w:t>
      </w:r>
      <w:r w:rsidR="00F51EA9">
        <w:rPr>
          <w:rFonts w:ascii="Arial" w:hAnsi="Arial" w:cs="Arial"/>
          <w:bCs/>
          <w:sz w:val="20"/>
          <w:szCs w:val="20"/>
        </w:rPr>
        <w:t xml:space="preserve">S, les </w:t>
      </w:r>
      <w:r w:rsidR="00A806A8" w:rsidRPr="00AE4156">
        <w:rPr>
          <w:rFonts w:ascii="Arial" w:hAnsi="Arial" w:cs="Arial"/>
          <w:bCs/>
          <w:sz w:val="20"/>
          <w:szCs w:val="20"/>
        </w:rPr>
        <w:t>Instituts Régionaux d’Education Physique et Sportive – IREPS</w:t>
      </w:r>
      <w:r w:rsidR="00F51EA9">
        <w:rPr>
          <w:rFonts w:ascii="Arial" w:hAnsi="Arial" w:cs="Arial"/>
          <w:bCs/>
          <w:sz w:val="20"/>
          <w:szCs w:val="20"/>
        </w:rPr>
        <w:t>, l’</w:t>
      </w:r>
      <w:r w:rsidR="00A806A8" w:rsidRPr="00AE4156">
        <w:rPr>
          <w:rFonts w:ascii="Arial" w:hAnsi="Arial" w:cs="Arial"/>
          <w:bCs/>
          <w:sz w:val="20"/>
          <w:szCs w:val="20"/>
        </w:rPr>
        <w:t>Ecole Nationale Supérieure d’Education Physique et Sportive – ENS</w:t>
      </w:r>
      <w:r w:rsidR="00F51EA9">
        <w:rPr>
          <w:rFonts w:ascii="Arial" w:hAnsi="Arial" w:cs="Arial"/>
          <w:bCs/>
          <w:sz w:val="20"/>
          <w:szCs w:val="20"/>
        </w:rPr>
        <w:t>EPS, etc</w:t>
      </w:r>
      <w:r w:rsidR="00A806A8" w:rsidRPr="00AE4156">
        <w:rPr>
          <w:rFonts w:ascii="Arial" w:hAnsi="Arial" w:cs="Arial"/>
          <w:bCs/>
          <w:sz w:val="20"/>
          <w:szCs w:val="20"/>
        </w:rPr>
        <w:t xml:space="preserve">. Par une </w:t>
      </w:r>
      <w:r w:rsidR="00A806A8">
        <w:rPr>
          <w:rFonts w:ascii="Arial" w:hAnsi="Arial" w:cs="Arial"/>
          <w:bCs/>
          <w:sz w:val="20"/>
          <w:szCs w:val="20"/>
        </w:rPr>
        <w:t xml:space="preserve">comparaison et une </w:t>
      </w:r>
      <w:r w:rsidR="00A806A8" w:rsidRPr="00AE4156">
        <w:rPr>
          <w:rFonts w:ascii="Arial" w:hAnsi="Arial" w:cs="Arial"/>
          <w:bCs/>
          <w:sz w:val="20"/>
          <w:szCs w:val="20"/>
        </w:rPr>
        <w:t>mise en perspective des singularités de</w:t>
      </w:r>
      <w:r w:rsidR="00A806A8">
        <w:rPr>
          <w:rFonts w:ascii="Arial" w:hAnsi="Arial" w:cs="Arial"/>
          <w:bCs/>
          <w:sz w:val="20"/>
          <w:szCs w:val="20"/>
        </w:rPr>
        <w:t xml:space="preserve">s </w:t>
      </w:r>
      <w:r w:rsidR="00A806A8" w:rsidRPr="00AE4156">
        <w:rPr>
          <w:rFonts w:ascii="Arial" w:hAnsi="Arial" w:cs="Arial"/>
          <w:bCs/>
          <w:sz w:val="20"/>
          <w:szCs w:val="20"/>
        </w:rPr>
        <w:t>sites de formation choisis, l’id</w:t>
      </w:r>
      <w:r>
        <w:rPr>
          <w:rFonts w:ascii="Arial" w:hAnsi="Arial" w:cs="Arial"/>
          <w:bCs/>
          <w:sz w:val="20"/>
          <w:szCs w:val="20"/>
        </w:rPr>
        <w:t>ée</w:t>
      </w:r>
      <w:r w:rsidR="00A806A8" w:rsidRPr="00AE4156">
        <w:rPr>
          <w:rFonts w:ascii="Arial" w:hAnsi="Arial" w:cs="Arial"/>
          <w:bCs/>
          <w:sz w:val="20"/>
          <w:szCs w:val="20"/>
        </w:rPr>
        <w:t xml:space="preserve"> est </w:t>
      </w:r>
      <w:r w:rsidR="00A806A8">
        <w:rPr>
          <w:rFonts w:ascii="Arial" w:hAnsi="Arial" w:cs="Arial"/>
          <w:bCs/>
          <w:sz w:val="20"/>
          <w:szCs w:val="20"/>
        </w:rPr>
        <w:t xml:space="preserve">d’identifier </w:t>
      </w:r>
      <w:r w:rsidR="00A806A8" w:rsidRPr="00AE4156">
        <w:rPr>
          <w:rFonts w:ascii="Arial" w:hAnsi="Arial" w:cs="Arial"/>
          <w:bCs/>
          <w:sz w:val="20"/>
          <w:szCs w:val="20"/>
        </w:rPr>
        <w:t xml:space="preserve">les sensibilités locales ainsi que de faire émerger le canevas commun </w:t>
      </w:r>
      <w:r w:rsidR="00A806A8">
        <w:rPr>
          <w:rFonts w:ascii="Arial" w:hAnsi="Arial" w:cs="Arial"/>
          <w:bCs/>
          <w:sz w:val="20"/>
          <w:szCs w:val="20"/>
        </w:rPr>
        <w:t>dans lequel se sont inscrites ces formations</w:t>
      </w:r>
      <w:r w:rsidR="00A806A8" w:rsidRPr="00AE4156">
        <w:rPr>
          <w:rFonts w:ascii="Arial" w:hAnsi="Arial" w:cs="Arial"/>
          <w:bCs/>
          <w:sz w:val="20"/>
          <w:szCs w:val="20"/>
        </w:rPr>
        <w:t>, construit au croisement d’un héritage et d’une réelle évolution des compétences professionnelles attendues des futurs enseign</w:t>
      </w:r>
      <w:r w:rsidR="00A806A8">
        <w:rPr>
          <w:rFonts w:ascii="Arial" w:hAnsi="Arial" w:cs="Arial"/>
          <w:bCs/>
          <w:sz w:val="20"/>
          <w:szCs w:val="20"/>
        </w:rPr>
        <w:t>ants d’EPS</w:t>
      </w:r>
      <w:r w:rsidR="00A806A8" w:rsidRPr="00AE4156">
        <w:rPr>
          <w:rFonts w:ascii="Arial" w:hAnsi="Arial" w:cs="Arial"/>
          <w:bCs/>
          <w:sz w:val="20"/>
          <w:szCs w:val="20"/>
        </w:rPr>
        <w:t>.</w:t>
      </w:r>
    </w:p>
    <w:p w:rsidR="000A195D" w:rsidRPr="00F51EA9" w:rsidRDefault="000A195D">
      <w:pPr>
        <w:rPr>
          <w:rFonts w:ascii="Arial" w:hAnsi="Arial" w:cs="Arial"/>
          <w:bCs/>
          <w:sz w:val="20"/>
          <w:szCs w:val="20"/>
        </w:rPr>
      </w:pPr>
    </w:p>
    <w:p w:rsidR="005E5298" w:rsidRPr="00F51EA9" w:rsidRDefault="005E5298" w:rsidP="00F51EA9">
      <w:pPr>
        <w:ind w:firstLine="708"/>
        <w:rPr>
          <w:rFonts w:ascii="Arial" w:hAnsi="Arial" w:cs="Arial"/>
          <w:bCs/>
          <w:sz w:val="20"/>
          <w:szCs w:val="20"/>
        </w:rPr>
      </w:pPr>
      <w:r w:rsidRPr="00F51EA9">
        <w:rPr>
          <w:rFonts w:ascii="Arial" w:hAnsi="Arial" w:cs="Arial"/>
          <w:bCs/>
          <w:sz w:val="20"/>
          <w:szCs w:val="20"/>
        </w:rPr>
        <w:t>Ainsi, les communications proposées pourront porter sur :</w:t>
      </w:r>
    </w:p>
    <w:p w:rsidR="005E5298" w:rsidRPr="00F51EA9" w:rsidRDefault="005E5298" w:rsidP="00F51EA9">
      <w:pPr>
        <w:ind w:left="1416"/>
        <w:rPr>
          <w:rFonts w:ascii="Arial" w:hAnsi="Arial" w:cs="Arial"/>
          <w:bCs/>
          <w:sz w:val="20"/>
          <w:szCs w:val="20"/>
        </w:rPr>
      </w:pPr>
      <w:r w:rsidRPr="00F51EA9">
        <w:rPr>
          <w:rFonts w:ascii="Arial" w:hAnsi="Arial" w:cs="Arial"/>
          <w:bCs/>
          <w:sz w:val="20"/>
          <w:szCs w:val="20"/>
        </w:rPr>
        <w:t>- l’histoire des CREPS et des IREPS</w:t>
      </w:r>
    </w:p>
    <w:p w:rsidR="005E5298" w:rsidRPr="00F51EA9" w:rsidRDefault="005E5298" w:rsidP="00F51EA9">
      <w:pPr>
        <w:ind w:left="1416"/>
        <w:rPr>
          <w:rFonts w:ascii="Arial" w:hAnsi="Arial" w:cs="Arial"/>
          <w:bCs/>
          <w:sz w:val="20"/>
          <w:szCs w:val="20"/>
        </w:rPr>
      </w:pPr>
      <w:r w:rsidRPr="00F51EA9">
        <w:rPr>
          <w:rFonts w:ascii="Arial" w:hAnsi="Arial" w:cs="Arial"/>
          <w:bCs/>
          <w:sz w:val="20"/>
          <w:szCs w:val="20"/>
        </w:rPr>
        <w:t>- la question des contenus de formation</w:t>
      </w:r>
    </w:p>
    <w:p w:rsidR="005E5298" w:rsidRPr="00F51EA9" w:rsidRDefault="005E5298" w:rsidP="00F51EA9">
      <w:pPr>
        <w:ind w:left="1416"/>
        <w:rPr>
          <w:rFonts w:ascii="Arial" w:hAnsi="Arial" w:cs="Arial"/>
          <w:bCs/>
          <w:sz w:val="20"/>
          <w:szCs w:val="20"/>
        </w:rPr>
      </w:pPr>
      <w:r w:rsidRPr="00F51EA9">
        <w:rPr>
          <w:rFonts w:ascii="Arial" w:hAnsi="Arial" w:cs="Arial"/>
          <w:bCs/>
          <w:sz w:val="20"/>
          <w:szCs w:val="20"/>
        </w:rPr>
        <w:t>- la question des débats scientifiques</w:t>
      </w:r>
    </w:p>
    <w:p w:rsidR="005E5298" w:rsidRPr="00F51EA9" w:rsidRDefault="005E5298" w:rsidP="00F51EA9">
      <w:pPr>
        <w:ind w:left="1416"/>
        <w:rPr>
          <w:rFonts w:ascii="Arial" w:hAnsi="Arial" w:cs="Arial"/>
          <w:bCs/>
          <w:sz w:val="20"/>
          <w:szCs w:val="20"/>
        </w:rPr>
      </w:pPr>
      <w:r w:rsidRPr="00F51EA9">
        <w:rPr>
          <w:rFonts w:ascii="Arial" w:hAnsi="Arial" w:cs="Arial"/>
          <w:bCs/>
          <w:sz w:val="20"/>
          <w:szCs w:val="20"/>
        </w:rPr>
        <w:t>- la question des lieux de formation</w:t>
      </w:r>
    </w:p>
    <w:p w:rsidR="005E5298" w:rsidRPr="00F51EA9" w:rsidRDefault="005E5298" w:rsidP="00F51EA9">
      <w:pPr>
        <w:ind w:left="1416"/>
        <w:rPr>
          <w:rFonts w:ascii="Arial" w:hAnsi="Arial" w:cs="Arial"/>
          <w:bCs/>
          <w:sz w:val="20"/>
          <w:szCs w:val="20"/>
        </w:rPr>
      </w:pPr>
      <w:r w:rsidRPr="00F51EA9">
        <w:rPr>
          <w:rFonts w:ascii="Arial" w:hAnsi="Arial" w:cs="Arial"/>
          <w:bCs/>
          <w:sz w:val="20"/>
          <w:szCs w:val="20"/>
        </w:rPr>
        <w:t>- la question de la formation des enseignants et des enseignantes</w:t>
      </w:r>
    </w:p>
    <w:p w:rsidR="005E5298" w:rsidRDefault="005E5298" w:rsidP="00F51EA9">
      <w:pPr>
        <w:ind w:left="1416"/>
        <w:rPr>
          <w:rFonts w:ascii="Arial" w:hAnsi="Arial" w:cs="Arial"/>
          <w:bCs/>
          <w:sz w:val="20"/>
          <w:szCs w:val="20"/>
        </w:rPr>
      </w:pPr>
      <w:r w:rsidRPr="00F51EA9">
        <w:rPr>
          <w:rFonts w:ascii="Arial" w:hAnsi="Arial" w:cs="Arial"/>
          <w:bCs/>
          <w:sz w:val="20"/>
          <w:szCs w:val="20"/>
        </w:rPr>
        <w:t>- la question du rapport de la formation à l’éducation physique dans ses liens avec l’éducation populaire</w:t>
      </w:r>
    </w:p>
    <w:p w:rsidR="00F51EA9" w:rsidRDefault="00F51EA9" w:rsidP="00F51EA9">
      <w:pPr>
        <w:ind w:left="141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la question de la mémoire collective des enseignants d’EPS</w:t>
      </w:r>
    </w:p>
    <w:p w:rsidR="00F51EA9" w:rsidRPr="00F51EA9" w:rsidRDefault="00F51EA9" w:rsidP="00F51EA9">
      <w:pPr>
        <w:ind w:left="141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les acteurs de la formation des enseignants d’EPS</w:t>
      </w:r>
    </w:p>
    <w:p w:rsidR="00F51EA9" w:rsidRPr="00F51EA9" w:rsidRDefault="00F51EA9" w:rsidP="00F51EA9">
      <w:pPr>
        <w:ind w:left="1416"/>
        <w:rPr>
          <w:rFonts w:ascii="Arial" w:hAnsi="Arial" w:cs="Arial"/>
          <w:bCs/>
          <w:sz w:val="20"/>
          <w:szCs w:val="20"/>
        </w:rPr>
      </w:pPr>
      <w:r w:rsidRPr="00F51EA9">
        <w:rPr>
          <w:rFonts w:ascii="Arial" w:hAnsi="Arial" w:cs="Arial"/>
          <w:bCs/>
          <w:sz w:val="20"/>
          <w:szCs w:val="20"/>
        </w:rPr>
        <w:t xml:space="preserve">- etc. </w:t>
      </w:r>
    </w:p>
    <w:p w:rsidR="00F51EA9" w:rsidRPr="00F51EA9" w:rsidRDefault="00F51EA9">
      <w:pPr>
        <w:rPr>
          <w:rFonts w:ascii="Arial" w:hAnsi="Arial" w:cs="Arial"/>
          <w:bCs/>
          <w:sz w:val="20"/>
          <w:szCs w:val="20"/>
        </w:rPr>
      </w:pPr>
    </w:p>
    <w:p w:rsidR="00F51EA9" w:rsidRPr="00F51EA9" w:rsidRDefault="00F51EA9" w:rsidP="00F51EA9">
      <w:pPr>
        <w:ind w:firstLine="708"/>
        <w:rPr>
          <w:rFonts w:ascii="Arial" w:hAnsi="Arial" w:cs="Arial"/>
          <w:bCs/>
          <w:sz w:val="20"/>
          <w:szCs w:val="20"/>
        </w:rPr>
      </w:pPr>
      <w:r w:rsidRPr="00F51EA9">
        <w:rPr>
          <w:rFonts w:ascii="Arial" w:hAnsi="Arial" w:cs="Arial"/>
          <w:bCs/>
          <w:sz w:val="20"/>
          <w:szCs w:val="20"/>
        </w:rPr>
        <w:t xml:space="preserve">Ce symposium aura lieu le </w:t>
      </w:r>
      <w:r w:rsidRPr="00F51EA9">
        <w:rPr>
          <w:rFonts w:ascii="Arial" w:hAnsi="Arial" w:cs="Arial"/>
          <w:b/>
          <w:bCs/>
          <w:sz w:val="20"/>
          <w:szCs w:val="20"/>
        </w:rPr>
        <w:t>19 octobre</w:t>
      </w:r>
    </w:p>
    <w:p w:rsidR="00F51EA9" w:rsidRPr="00F51EA9" w:rsidRDefault="00F51EA9">
      <w:pPr>
        <w:rPr>
          <w:rFonts w:ascii="Arial" w:hAnsi="Arial" w:cs="Arial"/>
          <w:bCs/>
          <w:sz w:val="20"/>
          <w:szCs w:val="20"/>
        </w:rPr>
      </w:pPr>
    </w:p>
    <w:p w:rsidR="00F51EA9" w:rsidRDefault="00F51EA9">
      <w:r w:rsidRPr="00F51EA9">
        <w:rPr>
          <w:rFonts w:ascii="Arial" w:hAnsi="Arial" w:cs="Arial"/>
          <w:bCs/>
          <w:sz w:val="20"/>
          <w:szCs w:val="20"/>
        </w:rPr>
        <w:t>Les propositions de communications (</w:t>
      </w:r>
      <w:r w:rsidRPr="00F51EA9">
        <w:rPr>
          <w:rFonts w:ascii="Arial" w:hAnsi="Arial" w:cs="Arial"/>
          <w:b/>
          <w:bCs/>
          <w:sz w:val="20"/>
          <w:szCs w:val="20"/>
        </w:rPr>
        <w:t>1 page</w:t>
      </w:r>
      <w:r w:rsidRPr="00F51EA9">
        <w:rPr>
          <w:rFonts w:ascii="Arial" w:hAnsi="Arial" w:cs="Arial"/>
          <w:bCs/>
          <w:sz w:val="20"/>
          <w:szCs w:val="20"/>
        </w:rPr>
        <w:t xml:space="preserve">) sont à faire parvenir pour le </w:t>
      </w:r>
      <w:r w:rsidRPr="00F51EA9">
        <w:rPr>
          <w:rFonts w:ascii="Arial" w:hAnsi="Arial" w:cs="Arial"/>
          <w:b/>
          <w:bCs/>
          <w:sz w:val="20"/>
          <w:szCs w:val="20"/>
        </w:rPr>
        <w:t>lundi 15 mai</w:t>
      </w:r>
      <w:r w:rsidRPr="00F51EA9">
        <w:rPr>
          <w:rFonts w:ascii="Arial" w:hAnsi="Arial" w:cs="Arial"/>
          <w:bCs/>
          <w:sz w:val="20"/>
          <w:szCs w:val="20"/>
        </w:rPr>
        <w:t xml:space="preserve"> à Julien Fuchs (julien.fuchs@univ-brest.fr) et Jean-Nicolas Renaud (jean-nicolas.renaud@ens-rennes.fr)</w:t>
      </w:r>
    </w:p>
    <w:sectPr w:rsidR="00F51EA9" w:rsidSect="00F51EA9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A8"/>
    <w:rsid w:val="000A195D"/>
    <w:rsid w:val="002406ED"/>
    <w:rsid w:val="003D0A4F"/>
    <w:rsid w:val="005E5298"/>
    <w:rsid w:val="00752639"/>
    <w:rsid w:val="00A806A8"/>
    <w:rsid w:val="00F5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C963A-4C11-455C-B70C-75A8D208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1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gomet_d</cp:lastModifiedBy>
  <cp:revision>2</cp:revision>
  <dcterms:created xsi:type="dcterms:W3CDTF">2017-04-06T12:28:00Z</dcterms:created>
  <dcterms:modified xsi:type="dcterms:W3CDTF">2017-04-06T12:28:00Z</dcterms:modified>
</cp:coreProperties>
</file>